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276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«НЕКТАРИН»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Стяжкиной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7"/>
          <w:rFonts w:ascii="Times New Roman" w:eastAsia="Times New Roman" w:hAnsi="Times New Roman" w:cs="Times New Roman"/>
        </w:rPr>
        <w:t>...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документированной </w:t>
      </w:r>
      <w:r>
        <w:rPr>
          <w:rStyle w:val="cat-PassportDatagrp-23rplc-9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2rplc-10"/>
          <w:rFonts w:ascii="Times New Roman" w:eastAsia="Times New Roman" w:hAnsi="Times New Roman" w:cs="Times New Roman"/>
        </w:rPr>
        <w:t>...</w:t>
      </w:r>
      <w:r>
        <w:rPr>
          <w:rStyle w:val="cat-ExternalSystemDefinedgrp-34rplc-11"/>
          <w:rFonts w:ascii="Times New Roman" w:eastAsia="Times New Roman" w:hAnsi="Times New Roman" w:cs="Times New Roman"/>
        </w:rPr>
        <w:t>...</w:t>
      </w:r>
      <w:r>
        <w:rPr>
          <w:rStyle w:val="cat-ExternalSystemDefinedgrp-33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6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проживающей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2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6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«НЕКТАРИН»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Style w:val="cat-Addressgrp-3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</w:rPr>
        <w:t>06.08.2025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направление в ОСФР по ХМАО-Югре сведения, необходимые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Style w:val="cat-FIOgrp-17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910300232592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09.07.2025 по 01.08.2025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07.08.2025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FIOgrp-16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8rplc-28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910300232592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09.07.2025 по 01.08.2025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был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02.08.2025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06.08.2025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1340009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выписки из ЕГРЮЛ в отношении </w:t>
      </w:r>
      <w:r>
        <w:rPr>
          <w:rFonts w:ascii="Times New Roman" w:eastAsia="Times New Roman" w:hAnsi="Times New Roman" w:cs="Times New Roman"/>
        </w:rPr>
        <w:t>ООО «НЕКТАРИН»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копии </w:t>
      </w:r>
      <w:r>
        <w:rPr>
          <w:rFonts w:ascii="Times New Roman" w:eastAsia="Times New Roman" w:hAnsi="Times New Roman" w:cs="Times New Roman"/>
        </w:rPr>
        <w:t>выписки</w:t>
      </w:r>
      <w:r>
        <w:rPr>
          <w:rFonts w:ascii="Times New Roman" w:eastAsia="Times New Roman" w:hAnsi="Times New Roman" w:cs="Times New Roman"/>
        </w:rPr>
        <w:t xml:space="preserve"> из ЕГРЮЛ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</w:t>
      </w:r>
      <w:r>
        <w:rPr>
          <w:rFonts w:ascii="Times New Roman" w:eastAsia="Times New Roman" w:hAnsi="Times New Roman" w:cs="Times New Roman"/>
        </w:rPr>
        <w:t>я генеральным директором ООО «НЕ</w:t>
      </w:r>
      <w:r>
        <w:rPr>
          <w:rFonts w:ascii="Times New Roman" w:eastAsia="Times New Roman" w:hAnsi="Times New Roman" w:cs="Times New Roman"/>
        </w:rPr>
        <w:t>КТАРИН» с 29.07.2024.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8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</w:t>
      </w:r>
      <w:r>
        <w:rPr>
          <w:rFonts w:ascii="Times New Roman" w:eastAsia="Times New Roman" w:hAnsi="Times New Roman" w:cs="Times New Roman"/>
        </w:rPr>
        <w:t>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rFonts w:ascii="Times New Roman" w:eastAsia="Times New Roman" w:hAnsi="Times New Roman" w:cs="Times New Roman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«НЕКТАРИН»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</w:t>
      </w:r>
      <w:r>
        <w:rPr>
          <w:rStyle w:val="cat-Sumgrp-21rplc-4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</w:t>
      </w:r>
      <w:r>
        <w:rPr>
          <w:rFonts w:ascii="Times New Roman" w:eastAsia="Times New Roman" w:hAnsi="Times New Roman" w:cs="Times New Roman"/>
        </w:rPr>
        <w:t xml:space="preserve"> Банк: ОКЦ №8 УГУ Банка России // УФК по ХМАО-Югре </w:t>
      </w:r>
      <w:r>
        <w:rPr>
          <w:rStyle w:val="cat-Addressgrp-0rplc-46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</w:rPr>
        <w:t>КТМО 71879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-007162163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79786000104260131326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51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0rplc-52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UserDefinedgrp-37rplc-6">
    <w:name w:val="cat-UserDefined grp-37 rplc-6"/>
    <w:basedOn w:val="DefaultParagraphFont"/>
  </w:style>
  <w:style w:type="character" w:customStyle="1" w:styleId="cat-ExternalSystemDefinedgrp-35rplc-7">
    <w:name w:val="cat-ExternalSystemDefined grp-35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ExternalSystemDefinedgrp-32rplc-10">
    <w:name w:val="cat-ExternalSystemDefined grp-32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ExternalSystemDefinedgrp-33rplc-12">
    <w:name w:val="cat-ExternalSystemDefined grp-33 rplc-12"/>
    <w:basedOn w:val="DefaultParagraphFont"/>
  </w:style>
  <w:style w:type="character" w:customStyle="1" w:styleId="cat-ExternalSystemDefinedgrp-36rplc-13">
    <w:name w:val="cat-ExternalSystemDefined grp-36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Sumgrp-21rplc-44">
    <w:name w:val="cat-Sum grp-21 rplc-44"/>
    <w:basedOn w:val="DefaultParagraphFont"/>
  </w:style>
  <w:style w:type="character" w:customStyle="1" w:styleId="cat-Addressgrp-0rplc-46">
    <w:name w:val="cat-Address grp-0 rplc-46"/>
    <w:basedOn w:val="DefaultParagraphFont"/>
  </w:style>
  <w:style w:type="character" w:customStyle="1" w:styleId="cat-FIOgrp-20rplc-51">
    <w:name w:val="cat-FIO grp-20 rplc-51"/>
    <w:basedOn w:val="DefaultParagraphFont"/>
  </w:style>
  <w:style w:type="character" w:customStyle="1" w:styleId="cat-FIOgrp-20rplc-52">
    <w:name w:val="cat-FIO grp-20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